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463" w:rsidRDefault="00AB1463" w:rsidP="00A138B6">
      <w:pPr>
        <w:pStyle w:val="NormalWeb"/>
      </w:pPr>
      <w:r>
        <w:br/>
      </w:r>
      <w:r w:rsidR="00A138B6">
        <w:t xml:space="preserve">Bilişim Teknolojileri Profesyonel Yüksek Lisans Programı (MS, Information Technologies), Bilişim Teknolojileri alanında kariyer edinmek isteyen bireyleri hedefleyen, geniş kapsamlı ve uygulamalı temel eğitim verecek olan bir program olarak tasarlanmıştır. </w:t>
      </w:r>
      <w:r w:rsidR="00A138B6">
        <w:br/>
      </w:r>
      <w:r w:rsidR="00A138B6">
        <w:br/>
        <w:t xml:space="preserve">Program,  BT alanında kariyer sahibi olmak isteyen bireylere ve Bilişim Teknolojilerinin belirli alanlarında uzmanlaşmak isteyen profesyonellere eğitim vermeyi hedeflemektedir Programa Üniversitelerin dört yıllık lisans programlarından mezun adaylar başvurabilmektedir. Yüksek lisans programına başvuran adayların lisans eğitimlerini en geç </w:t>
      </w:r>
      <w:r>
        <w:rPr>
          <w:highlight w:val="yellow"/>
        </w:rPr>
        <w:t>03 Eylül 201</w:t>
      </w:r>
      <w:r>
        <w:t>3</w:t>
      </w:r>
      <w:r w:rsidR="00A138B6">
        <w:t xml:space="preserve"> tarihine kadar tamamlamış olmaları gerekmektedir. </w:t>
      </w:r>
      <w:r w:rsidR="00A138B6">
        <w:br/>
        <w:t xml:space="preserve">  </w:t>
      </w:r>
      <w:r w:rsidR="00A138B6">
        <w:br/>
        <w:t>Başvuru için Gereken Belgeler :</w:t>
      </w:r>
      <w:r w:rsidR="00A138B6">
        <w:br/>
      </w:r>
      <w:r w:rsidR="00A138B6">
        <w:br/>
        <w:t xml:space="preserve">1. Tamamlanmış </w:t>
      </w:r>
      <w:hyperlink r:id="rId5" w:history="1">
        <w:r w:rsidR="00A138B6" w:rsidRPr="00AB1463">
          <w:rPr>
            <w:rStyle w:val="Hyperlink"/>
            <w:b/>
            <w:color w:val="000000" w:themeColor="text1"/>
          </w:rPr>
          <w:t>Başvuru Formu</w:t>
        </w:r>
      </w:hyperlink>
      <w:r w:rsidR="00A138B6">
        <w:t xml:space="preserve"> ile BT başvuruları için </w:t>
      </w:r>
      <w:hyperlink r:id="rId6" w:history="1">
        <w:r w:rsidR="00A138B6" w:rsidRPr="00AB1463">
          <w:rPr>
            <w:rStyle w:val="Hyperlink"/>
            <w:b/>
            <w:color w:val="000000" w:themeColor="text1"/>
          </w:rPr>
          <w:t>özel form</w:t>
        </w:r>
      </w:hyperlink>
      <w:r w:rsidR="00A138B6" w:rsidRPr="00AB1463">
        <w:rPr>
          <w:b/>
          <w:color w:val="000000" w:themeColor="text1"/>
        </w:rPr>
        <w:t>.</w:t>
      </w:r>
      <w:r w:rsidR="00A138B6">
        <w:t xml:space="preserve">  Online başvuru formunun doldurulması gerekmektedir. </w:t>
      </w:r>
      <w:r w:rsidR="00A138B6">
        <w:br/>
      </w:r>
      <w:r w:rsidR="00A138B6">
        <w:br/>
        <w:t xml:space="preserve">2. </w:t>
      </w:r>
      <w:r w:rsidR="00A138B6">
        <w:rPr>
          <w:rStyle w:val="Strong"/>
        </w:rPr>
        <w:t>Resmi Transkript</w:t>
      </w:r>
      <w:r w:rsidR="00A138B6">
        <w:t xml:space="preserve">: İlgili yükseköğretim kurumunun Öğrenci İşleri tarafından hazırlanmış, adayın aldığı tüm dersleri ve notlarını gösteren resmi belgenin kapalı zarf içinde sunulması gerekmektedir. </w:t>
      </w:r>
      <w:r w:rsidR="00A138B6">
        <w:br/>
      </w:r>
      <w:r w:rsidR="00A138B6">
        <w:br/>
        <w:t xml:space="preserve">3. </w:t>
      </w:r>
      <w:r w:rsidR="00A138B6">
        <w:rPr>
          <w:rStyle w:val="Strong"/>
        </w:rPr>
        <w:t>İki adet Referans Mektubu</w:t>
      </w:r>
      <w:r w:rsidR="00A138B6">
        <w:t xml:space="preserve">: 5 yılı aşkın süredir endüstride çalışan adaylar için her iki referans mektubu çalıştığı iş yerinden, endüstri tecrübesi 5 yılın altında olan adaylar için en az bir referans mektubu çalıştığı iş yerinden, yeni mezun adayların her iki referans mektubu da öğretim üyelerinden alınabilir,Referans mektuparının kapalı zarf içerisinde sunulması veya On-line sisteme yüklenmesi gerekmektedir. Mektup örneği için </w:t>
      </w:r>
      <w:hyperlink r:id="rId7" w:history="1">
        <w:r w:rsidR="00A138B6">
          <w:rPr>
            <w:rStyle w:val="Hyperlink"/>
          </w:rPr>
          <w:t>tıklayınız</w:t>
        </w:r>
      </w:hyperlink>
      <w:r w:rsidR="00A138B6">
        <w:t xml:space="preserve">. </w:t>
      </w:r>
      <w:r w:rsidR="00A138B6">
        <w:br/>
      </w:r>
      <w:r>
        <w:br/>
        <w:t>4</w:t>
      </w:r>
      <w:r w:rsidR="00A138B6">
        <w:t xml:space="preserve">. </w:t>
      </w:r>
      <w:r w:rsidR="00A138B6">
        <w:rPr>
          <w:rStyle w:val="Strong"/>
        </w:rPr>
        <w:t xml:space="preserve">İngilizce Yeterlilik Sınav Sonuç Belgesi </w:t>
      </w:r>
      <w:r w:rsidR="00A138B6">
        <w:t xml:space="preserve">: Aşağıda sağlanması gereken asgari puanları ve geçerlilik süreleri belirtilen belgelerden herhangi biri sunulmalıdır. Bu belgelerin başvuru sırasında fotokopileri kabul edilmekle birlikte, kayıt sırasında orjinalleri istenecektir.   </w:t>
      </w:r>
      <w:r w:rsidR="00A138B6">
        <w:br/>
      </w:r>
      <w:r w:rsidR="00A138B6">
        <w:br/>
        <w:t xml:space="preserve">TOEFL : Internet-based test (IBT) en az 70; Computer-based test (CBT) için en az 193 puan, Paper-based test (PBT) için en az 523 puan </w:t>
      </w:r>
      <w:r w:rsidR="00A138B6">
        <w:br/>
        <w:t xml:space="preserve">IELTS : En az 4.0 puan </w:t>
      </w:r>
      <w:r w:rsidR="00A138B6">
        <w:br/>
        <w:t xml:space="preserve">KPDS : En az 58 puan </w:t>
      </w:r>
      <w:r w:rsidR="00A138B6">
        <w:br/>
        <w:t>ÜDS : En az 58 puan</w:t>
      </w:r>
      <w:r w:rsidR="00A138B6">
        <w:br/>
      </w:r>
      <w:r w:rsidR="00A138B6">
        <w:br/>
        <w:t xml:space="preserve">Bu sınavların geçerlilik süreleri şöyledir: TOEFL ve IELTS 2 yıl; KPDS ve ÜDS 3 yıldan eski olmamalıdır. </w:t>
      </w:r>
      <w:r w:rsidR="00A138B6">
        <w:br/>
      </w:r>
      <w:r w:rsidR="00A138B6">
        <w:br/>
        <w:t xml:space="preserve">Başvuru sırasında İngilizce Yeterlilik Sınav sonuç belgesini temin edemeyen adaylar programa kabul edildikleri takdirde Sabancı Üniversitesi İngilizce Dil Ölçme Sınavı'nda (ELAE) yeterli başarıyı göstermeleri koşulu ile kabul edilirler.Sınavda başarısız olan veya sınava katılmayan adayların, lisansüstü programa devam edebilmek için yabancı dil hazırlık sınıfını başarı ile tamamlamaları gerekir. Yabancı dil hazırlık sınıfında başarısız olmaları durumunda Lisansüstü programa kayıt hakkını kaybederler. </w:t>
      </w:r>
      <w:r w:rsidR="00A138B6">
        <w:br/>
      </w:r>
      <w:r w:rsidR="00A138B6">
        <w:br/>
        <w:t>Sabancı Üniversitesi mezunları, mezuniyetlerini takiben 2 yıl içinde Sabancı Üniversitesi yüksek lisans programlarına başvurdukları ve kabul edildikleri takdirde, İngilizce Ye</w:t>
      </w:r>
      <w:r>
        <w:t xml:space="preserve">terlilikten muaf tutulurlar. </w:t>
      </w:r>
      <w:r>
        <w:br/>
      </w:r>
      <w:r>
        <w:br/>
        <w:t>5</w:t>
      </w:r>
      <w:r w:rsidR="00A138B6">
        <w:t xml:space="preserve">. </w:t>
      </w:r>
      <w:r w:rsidR="00A138B6" w:rsidRPr="00604EB7">
        <w:rPr>
          <w:b/>
        </w:rPr>
        <w:t>A</w:t>
      </w:r>
      <w:r w:rsidRPr="00604EB7">
        <w:rPr>
          <w:b/>
        </w:rPr>
        <w:t>dayın güncel özgeçmişi (CV).</w:t>
      </w:r>
      <w:r>
        <w:t xml:space="preserve"> </w:t>
      </w:r>
      <w:r>
        <w:br/>
      </w:r>
      <w:r>
        <w:br/>
        <w:t>6</w:t>
      </w:r>
      <w:r w:rsidR="00A138B6">
        <w:t xml:space="preserve">. </w:t>
      </w:r>
      <w:r w:rsidR="00A138B6" w:rsidRPr="00604EB7">
        <w:rPr>
          <w:b/>
        </w:rPr>
        <w:t>Başvurunun amacını anlatan bir yazı.</w:t>
      </w:r>
      <w:r w:rsidR="00A138B6">
        <w:t xml:space="preserve"> </w:t>
      </w:r>
      <w:r w:rsidR="00A138B6">
        <w:br/>
        <w:t xml:space="preserve">  </w:t>
      </w:r>
      <w:r w:rsidR="00A138B6">
        <w:br/>
      </w:r>
    </w:p>
    <w:p w:rsidR="00AB1463" w:rsidRDefault="00AB1463" w:rsidP="00A138B6">
      <w:pPr>
        <w:pStyle w:val="NormalWeb"/>
      </w:pPr>
    </w:p>
    <w:p w:rsidR="00A138B6" w:rsidRDefault="00A138B6" w:rsidP="00A138B6">
      <w:pPr>
        <w:pStyle w:val="NormalWeb"/>
      </w:pPr>
      <w:r>
        <w:t>Programla ilgili detaylı bilgi için:</w:t>
      </w:r>
    </w:p>
    <w:p w:rsidR="00A138B6" w:rsidRDefault="00A138B6" w:rsidP="00A138B6">
      <w:pPr>
        <w:pStyle w:val="NormalWeb"/>
      </w:pPr>
      <w:r>
        <w:t>Merve Kırmızıgül</w:t>
      </w:r>
      <w:r w:rsidR="00AB1463">
        <w:t xml:space="preserve"> Sarı</w:t>
      </w:r>
    </w:p>
    <w:p w:rsidR="00A138B6" w:rsidRDefault="00A138B6" w:rsidP="00A138B6">
      <w:pPr>
        <w:pStyle w:val="NormalWeb"/>
      </w:pPr>
      <w:r>
        <w:t>Sabancı Üniversitesi</w:t>
      </w:r>
    </w:p>
    <w:p w:rsidR="00A138B6" w:rsidRDefault="00A138B6" w:rsidP="00A138B6">
      <w:pPr>
        <w:pStyle w:val="NormalWeb"/>
      </w:pPr>
      <w:r>
        <w:t xml:space="preserve">Mühendislik ve Doğa Bilimleri Fakültesi </w:t>
      </w:r>
      <w:r>
        <w:br/>
      </w:r>
      <w:r>
        <w:br/>
        <w:t xml:space="preserve">Orhanlı, Tuzla , 34956 İstanbul </w:t>
      </w:r>
      <w:r>
        <w:br/>
        <w:t xml:space="preserve">Telefon: (216) 483 9691 </w:t>
      </w:r>
      <w:r>
        <w:br/>
        <w:t xml:space="preserve">Fax: (216) 483 9550 </w:t>
      </w:r>
      <w:r>
        <w:br/>
        <w:t xml:space="preserve">e-posta: mkirmizigul@sabanciuniv.edu </w:t>
      </w:r>
      <w:r>
        <w:br/>
      </w:r>
      <w:hyperlink r:id="rId8" w:history="1">
        <w:r w:rsidR="00604EB7">
          <w:rPr>
            <w:rStyle w:val="Hyperlink"/>
          </w:rPr>
          <w:t>http://kcenter.sabanciuniv.edu/tr</w:t>
        </w:r>
      </w:hyperlink>
      <w:r>
        <w:br/>
      </w:r>
      <w:r>
        <w:br/>
        <w:t xml:space="preserve">Erken başvuru ve mülakat bilgileri: </w:t>
      </w:r>
      <w:r w:rsidR="00AB1463">
        <w:br/>
        <w:t xml:space="preserve">Erken başvuru için son tarih </w:t>
      </w:r>
      <w:r w:rsidR="00AB1463" w:rsidRPr="0096098E">
        <w:rPr>
          <w:b/>
        </w:rPr>
        <w:t>12</w:t>
      </w:r>
      <w:r w:rsidRPr="0096098E">
        <w:rPr>
          <w:b/>
        </w:rPr>
        <w:t xml:space="preserve"> Temmuz  201</w:t>
      </w:r>
      <w:r w:rsidR="00AB1463" w:rsidRPr="0096098E">
        <w:rPr>
          <w:b/>
        </w:rPr>
        <w:t>3</w:t>
      </w:r>
      <w:r w:rsidR="00AB1463">
        <w:t>’tür</w:t>
      </w:r>
      <w:r>
        <w:t>. Ön değerlendirme ile mülakata davet edilecek adayla</w:t>
      </w:r>
      <w:r w:rsidR="00AB1463">
        <w:t xml:space="preserve">r belirlenecek ve </w:t>
      </w:r>
      <w:r w:rsidR="002A6428">
        <w:rPr>
          <w:color w:val="000000" w:themeColor="text1"/>
        </w:rPr>
        <w:t>mülakatlar  15</w:t>
      </w:r>
      <w:r w:rsidR="00AB1463" w:rsidRPr="002A6428">
        <w:rPr>
          <w:color w:val="000000" w:themeColor="text1"/>
        </w:rPr>
        <w:t>-</w:t>
      </w:r>
      <w:r w:rsidR="002A6428">
        <w:rPr>
          <w:color w:val="000000" w:themeColor="text1"/>
        </w:rPr>
        <w:t>19</w:t>
      </w:r>
      <w:r w:rsidR="00AB1463">
        <w:t xml:space="preserve"> Temmuz 2013</w:t>
      </w:r>
      <w:r>
        <w:t xml:space="preserve">  tarihleri arasında yapılacaktır. </w:t>
      </w:r>
      <w:r>
        <w:br/>
        <w:t xml:space="preserve">Erken başvurularda kabul edilen adaylar için kontenjan ayrılmaktadır. </w:t>
      </w:r>
      <w:r>
        <w:br/>
      </w:r>
      <w:r>
        <w:br/>
        <w:t>Son başvuru ve mülakat tarihler</w:t>
      </w:r>
      <w:r w:rsidR="00AB1463">
        <w:t xml:space="preserve">i: </w:t>
      </w:r>
      <w:r w:rsidR="00AB1463">
        <w:br/>
        <w:t xml:space="preserve">Başvurular için son tarih </w:t>
      </w:r>
      <w:r w:rsidR="00AB1463" w:rsidRPr="0096098E">
        <w:rPr>
          <w:b/>
        </w:rPr>
        <w:t>16 Ağustos 2013</w:t>
      </w:r>
      <w:r w:rsidR="00AB1463">
        <w:t>’tü</w:t>
      </w:r>
      <w:r>
        <w:t>r. Ön değerlendirme ile mülakata davet edilecek adayl</w:t>
      </w:r>
      <w:r w:rsidR="002A6428">
        <w:t>ar belirlenecek ve mülakatlar 19-23</w:t>
      </w:r>
      <w:r w:rsidR="00AB1463">
        <w:t xml:space="preserve"> Ağustos 2013</w:t>
      </w:r>
      <w:r>
        <w:t xml:space="preserve"> tarihleri arasında yapılacaktır. </w:t>
      </w:r>
      <w:r>
        <w:br/>
        <w:t xml:space="preserve">Not:  Posta ile gönderilen başvurularda postanın üniversitemize ulaşım tarihi dikkate alınacaktır. Postadaki gecikmelerden Üniversitemiz sorumlu değildir. </w:t>
      </w:r>
      <w:r>
        <w:br/>
        <w:t xml:space="preserve">  </w:t>
      </w:r>
      <w:r>
        <w:br/>
      </w:r>
      <w:r>
        <w:rPr>
          <w:rStyle w:val="Strong"/>
        </w:rPr>
        <w:t xml:space="preserve">Başvuru adresi: </w:t>
      </w:r>
      <w:r>
        <w:br/>
        <w:t>Sabancı Üniversitesi</w:t>
      </w:r>
    </w:p>
    <w:p w:rsidR="00A138B6" w:rsidRDefault="00A138B6" w:rsidP="00A138B6">
      <w:pPr>
        <w:pStyle w:val="NormalWeb"/>
      </w:pPr>
      <w:r>
        <w:t>Öğrenci Kaynakları Birimi,</w:t>
      </w:r>
    </w:p>
    <w:p w:rsidR="00A138B6" w:rsidRDefault="00A138B6" w:rsidP="00A138B6">
      <w:pPr>
        <w:pStyle w:val="NormalWeb"/>
      </w:pPr>
      <w:r>
        <w:t>Orta Mahalle, Üniversite Cd. No:27,</w:t>
      </w:r>
      <w:r>
        <w:br/>
        <w:t>Orhanlı, Tuzla , 34956 İstanbul</w:t>
      </w:r>
    </w:p>
    <w:p w:rsidR="00A138B6" w:rsidRDefault="00A138B6" w:rsidP="00A138B6">
      <w:pPr>
        <w:pStyle w:val="NormalWeb"/>
      </w:pPr>
      <w:r>
        <w:t xml:space="preserve">Telefon: (216) 483 9093 </w:t>
      </w:r>
      <w:r>
        <w:br/>
        <w:t xml:space="preserve">Fax: (216) 483 9073 </w:t>
      </w:r>
      <w:r>
        <w:br/>
        <w:t xml:space="preserve">e-posta: </w:t>
      </w:r>
      <w:hyperlink r:id="rId9" w:history="1">
        <w:r>
          <w:rPr>
            <w:rStyle w:val="Hyperlink"/>
          </w:rPr>
          <w:t>studentinfo@sabanciuniv.edu</w:t>
        </w:r>
      </w:hyperlink>
      <w:r>
        <w:t xml:space="preserve"> </w:t>
      </w:r>
      <w:r>
        <w:br/>
        <w:t> </w:t>
      </w:r>
      <w:r>
        <w:br/>
        <w:t>Başvuruların Sonuçlanması: Programa kabul edilecek adaylar, belgelerin değerlendirilmesi sonucu yapılacak mülakatlardan sonra belirlenecektir.</w:t>
      </w:r>
    </w:p>
    <w:p w:rsidR="00DD3B5D" w:rsidRDefault="00DD3B5D"/>
    <w:sectPr w:rsidR="00DD3B5D" w:rsidSect="00A138B6">
      <w:pgSz w:w="11906" w:h="16838"/>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37CA6"/>
    <w:multiLevelType w:val="hybridMultilevel"/>
    <w:tmpl w:val="7FF41586"/>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138B6"/>
    <w:rsid w:val="002A6428"/>
    <w:rsid w:val="00501A36"/>
    <w:rsid w:val="00604EB7"/>
    <w:rsid w:val="0096098E"/>
    <w:rsid w:val="00A138B6"/>
    <w:rsid w:val="00AB1463"/>
    <w:rsid w:val="00B474F3"/>
    <w:rsid w:val="00DD3B5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B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38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semiHidden/>
    <w:unhideWhenUsed/>
    <w:rsid w:val="00A138B6"/>
    <w:rPr>
      <w:color w:val="0000FF"/>
      <w:u w:val="single"/>
    </w:rPr>
  </w:style>
  <w:style w:type="character" w:styleId="Strong">
    <w:name w:val="Strong"/>
    <w:basedOn w:val="DefaultParagraphFont"/>
    <w:uiPriority w:val="22"/>
    <w:qFormat/>
    <w:rsid w:val="00A138B6"/>
    <w:rPr>
      <w:b/>
      <w:bCs/>
    </w:rPr>
  </w:style>
  <w:style w:type="character" w:customStyle="1" w:styleId="Bodytext">
    <w:name w:val="Body text_"/>
    <w:basedOn w:val="DefaultParagraphFont"/>
    <w:link w:val="Bodytext1"/>
    <w:rsid w:val="00AB1463"/>
    <w:rPr>
      <w:rFonts w:ascii="Times New Roman" w:eastAsia="Times New Roman" w:hAnsi="Times New Roman" w:cs="Times New Roman"/>
      <w:sz w:val="21"/>
      <w:szCs w:val="21"/>
      <w:shd w:val="clear" w:color="auto" w:fill="FFFFFF"/>
    </w:rPr>
  </w:style>
  <w:style w:type="paragraph" w:customStyle="1" w:styleId="Bodytext1">
    <w:name w:val="Body text1"/>
    <w:basedOn w:val="Normal"/>
    <w:link w:val="Bodytext"/>
    <w:rsid w:val="00AB1463"/>
    <w:pPr>
      <w:widowControl w:val="0"/>
      <w:shd w:val="clear" w:color="auto" w:fill="FFFFFF"/>
      <w:spacing w:after="480" w:line="250" w:lineRule="exact"/>
      <w:ind w:hanging="360"/>
      <w:jc w:val="center"/>
    </w:pPr>
    <w:rPr>
      <w:rFonts w:ascii="Times New Roman" w:eastAsia="Times New Roman" w:hAnsi="Times New Roman" w:cs="Times New Roman"/>
      <w:sz w:val="21"/>
      <w:szCs w:val="21"/>
    </w:rPr>
  </w:style>
  <w:style w:type="character" w:styleId="FollowedHyperlink">
    <w:name w:val="FollowedHyperlink"/>
    <w:basedOn w:val="DefaultParagraphFont"/>
    <w:uiPriority w:val="99"/>
    <w:semiHidden/>
    <w:unhideWhenUsed/>
    <w:rsid w:val="00AB146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3945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center.sabanciuniv.edu/tr" TargetMode="External"/><Relationship Id="rId3" Type="http://schemas.openxmlformats.org/officeDocument/2006/relationships/settings" Target="settings.xml"/><Relationship Id="rId7" Type="http://schemas.openxmlformats.org/officeDocument/2006/relationships/hyperlink" Target="http://kcenter.sabanciuniv.edu/sites/kcenter.sabanciuniv.edu/files/LetterofRecommendation.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center.sabanciuniv.edu/sites/kcenter.sabanciuniv.edu/files/IT_Specific_Req.doc" TargetMode="External"/><Relationship Id="rId11" Type="http://schemas.openxmlformats.org/officeDocument/2006/relationships/theme" Target="theme/theme1.xml"/><Relationship Id="rId5" Type="http://schemas.openxmlformats.org/officeDocument/2006/relationships/hyperlink" Target="https://admission.sabanciuniv.edu/suwebadm/usop/registration.do?ts=ne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udentinfo@sabanciuniv.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678</Words>
  <Characters>3870</Characters>
  <Application>Microsoft Office Word</Application>
  <DocSecurity>0</DocSecurity>
  <Lines>32</Lines>
  <Paragraphs>9</Paragraphs>
  <ScaleCrop>false</ScaleCrop>
  <Company>SABANCI UNIVERSITY</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tanrikut</dc:creator>
  <cp:keywords/>
  <dc:description/>
  <cp:lastModifiedBy>suuser</cp:lastModifiedBy>
  <cp:revision>5</cp:revision>
  <dcterms:created xsi:type="dcterms:W3CDTF">2013-04-10T11:12:00Z</dcterms:created>
  <dcterms:modified xsi:type="dcterms:W3CDTF">2013-04-12T12:18:00Z</dcterms:modified>
</cp:coreProperties>
</file>